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1F" w:rsidRPr="00A151EE" w:rsidRDefault="00614B1F" w:rsidP="00614B1F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>Saeimas parlamentārās izmeklēšanas komisijai par valsts nozagšanas pazīmēm un pirmstiesas izmeklēšanas kvalitāti kriminālprocesā Nr.16870000911.</w:t>
      </w:r>
      <w:r w:rsidRPr="00A151EE">
        <w:rPr>
          <w:rFonts w:ascii="Times New Roman" w:hAnsi="Times New Roman"/>
          <w:sz w:val="24"/>
          <w:szCs w:val="24"/>
        </w:rPr>
        <w:t xml:space="preserve"> </w:t>
      </w:r>
    </w:p>
    <w:p w:rsidR="00584BA1" w:rsidRDefault="00584BA1"/>
    <w:p w:rsidR="00614B1F" w:rsidRPr="00A151EE" w:rsidRDefault="00614B1F" w:rsidP="00614B1F">
      <w:pPr>
        <w:spacing w:after="0"/>
        <w:rPr>
          <w:rFonts w:ascii="Times New Roman" w:hAnsi="Times New Roman"/>
          <w:b/>
          <w:sz w:val="24"/>
          <w:szCs w:val="24"/>
        </w:rPr>
      </w:pPr>
      <w:r w:rsidRPr="00A151EE">
        <w:rPr>
          <w:rFonts w:ascii="Times New Roman" w:hAnsi="Times New Roman"/>
          <w:sz w:val="24"/>
          <w:szCs w:val="24"/>
        </w:rPr>
        <w:t xml:space="preserve">Jura Paidera </w:t>
      </w:r>
      <w:r>
        <w:rPr>
          <w:rFonts w:ascii="Times New Roman" w:hAnsi="Times New Roman"/>
          <w:sz w:val="24"/>
          <w:szCs w:val="24"/>
        </w:rPr>
        <w:t>viedoklis “</w:t>
      </w:r>
      <w:r w:rsidRPr="00A151EE">
        <w:rPr>
          <w:rFonts w:ascii="Times New Roman" w:hAnsi="Times New Roman"/>
          <w:b/>
          <w:sz w:val="24"/>
          <w:szCs w:val="24"/>
        </w:rPr>
        <w:t>Vai privātu sarunu dalībniekiem ir ar likumu noteikts pienākums ikvienā privātā saruna paust patiesību, patiesību un neko citu izņemot patiesību?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sz w:val="24"/>
          <w:szCs w:val="24"/>
        </w:rPr>
        <w:t>Jebkura cilvēku valoda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nav absolūti prefekts instruments, lai ar tās palīdzību izt</w:t>
      </w:r>
      <w:r>
        <w:rPr>
          <w:rFonts w:ascii="Times New Roman" w:hAnsi="Times New Roman"/>
          <w:sz w:val="24"/>
          <w:szCs w:val="24"/>
        </w:rPr>
        <w:t>e</w:t>
      </w:r>
      <w:r w:rsidRPr="00A151EE">
        <w:rPr>
          <w:rFonts w:ascii="Times New Roman" w:hAnsi="Times New Roman"/>
          <w:sz w:val="24"/>
          <w:szCs w:val="24"/>
        </w:rPr>
        <w:t>iktu vis</w:t>
      </w:r>
      <w:r>
        <w:rPr>
          <w:rFonts w:ascii="Times New Roman" w:hAnsi="Times New Roman"/>
          <w:sz w:val="24"/>
          <w:szCs w:val="24"/>
        </w:rPr>
        <w:t xml:space="preserve">u </w:t>
      </w:r>
      <w:r w:rsidRPr="00A151EE">
        <w:rPr>
          <w:rFonts w:ascii="Times New Roman" w:hAnsi="Times New Roman"/>
          <w:sz w:val="24"/>
          <w:szCs w:val="24"/>
        </w:rPr>
        <w:t xml:space="preserve">cilvēka emocionālo sajūtu gammu, </w:t>
      </w:r>
      <w:r>
        <w:rPr>
          <w:rFonts w:ascii="Times New Roman" w:hAnsi="Times New Roman"/>
          <w:sz w:val="24"/>
          <w:szCs w:val="24"/>
        </w:rPr>
        <w:t xml:space="preserve">lai </w:t>
      </w:r>
      <w:r w:rsidRPr="00A151EE">
        <w:rPr>
          <w:rFonts w:ascii="Times New Roman" w:hAnsi="Times New Roman"/>
          <w:sz w:val="24"/>
          <w:szCs w:val="24"/>
        </w:rPr>
        <w:t>absolūti viennozīmīgi aprakstītu cilvēku rīcību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vai notikums. Cilvēka valoda vienmēr ir formalizēts un abstrakts realitātes atainojums. Uz jautājamu</w:t>
      </w:r>
      <w:r>
        <w:rPr>
          <w:rFonts w:ascii="Times New Roman" w:hAnsi="Times New Roman"/>
          <w:sz w:val="24"/>
          <w:szCs w:val="24"/>
        </w:rPr>
        <w:t>,</w:t>
      </w:r>
      <w:r w:rsidRPr="00A151EE">
        <w:rPr>
          <w:rFonts w:ascii="Times New Roman" w:hAnsi="Times New Roman"/>
          <w:sz w:val="24"/>
          <w:szCs w:val="24"/>
        </w:rPr>
        <w:t xml:space="preserve"> cik precīzi </w:t>
      </w:r>
      <w:r w:rsidRPr="00A151EE">
        <w:rPr>
          <w:rFonts w:ascii="Times New Roman" w:hAnsi="Times New Roman"/>
          <w:i/>
          <w:sz w:val="24"/>
          <w:szCs w:val="24"/>
        </w:rPr>
        <w:t>Baltā grāmata</w:t>
      </w:r>
      <w:r w:rsidRPr="00A151EE">
        <w:rPr>
          <w:rFonts w:ascii="Times New Roman" w:hAnsi="Times New Roman"/>
          <w:sz w:val="24"/>
          <w:szCs w:val="24"/>
        </w:rPr>
        <w:t xml:space="preserve"> ataino Jānā Jaunsudrabiņa bērnību</w:t>
      </w:r>
      <w:r>
        <w:rPr>
          <w:rFonts w:ascii="Times New Roman" w:hAnsi="Times New Roman"/>
          <w:sz w:val="24"/>
          <w:szCs w:val="24"/>
        </w:rPr>
        <w:t>,</w:t>
      </w:r>
      <w:r w:rsidRPr="00A151EE">
        <w:rPr>
          <w:rFonts w:ascii="Times New Roman" w:hAnsi="Times New Roman"/>
          <w:sz w:val="24"/>
          <w:szCs w:val="24"/>
        </w:rPr>
        <w:t xml:space="preserve"> izcilais latvju rakstnieks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atb</w:t>
      </w:r>
      <w:r>
        <w:rPr>
          <w:rFonts w:ascii="Times New Roman" w:hAnsi="Times New Roman"/>
          <w:sz w:val="24"/>
          <w:szCs w:val="24"/>
        </w:rPr>
        <w:t>i</w:t>
      </w:r>
      <w:r w:rsidRPr="00A151EE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 w:rsidRPr="00A151EE">
        <w:rPr>
          <w:rFonts w:ascii="Times New Roman" w:hAnsi="Times New Roman"/>
          <w:sz w:val="24"/>
          <w:szCs w:val="24"/>
        </w:rPr>
        <w:t xml:space="preserve">ēja, ka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ar viņa paša bērnību </w:t>
      </w:r>
      <w:r w:rsidRPr="00A151EE">
        <w:rPr>
          <w:rFonts w:ascii="Times New Roman" w:hAnsi="Times New Roman"/>
          <w:i/>
          <w:color w:val="000000"/>
          <w:sz w:val="24"/>
          <w:szCs w:val="24"/>
        </w:rPr>
        <w:t>Baltajai grāmatai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ir tikpat daudz līdzības, cik ziedošai linu druvai ar jau gatavu linu kreklu. 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Cilvēku teiktā saturu ietekmē ļauti daudzi faktori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cilvēka uzskati, noskaņojums, zināšanas un pieredz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A151EE">
        <w:rPr>
          <w:rFonts w:ascii="Times New Roman" w:hAnsi="Times New Roman"/>
          <w:color w:val="000000"/>
          <w:sz w:val="24"/>
          <w:szCs w:val="24"/>
        </w:rPr>
        <w:t>. Cilvēka teiktā saturu ietekmē leksikas apjoms, gramatikas lietošanas prasmes utt. Ir dabiski, ka daudzi cilvēki privāt</w:t>
      </w:r>
      <w:r>
        <w:rPr>
          <w:rFonts w:ascii="Times New Roman" w:hAnsi="Times New Roman"/>
          <w:color w:val="000000"/>
          <w:sz w:val="24"/>
          <w:szCs w:val="24"/>
        </w:rPr>
        <w:t>ā</w:t>
      </w:r>
      <w:r w:rsidRPr="00A151EE">
        <w:rPr>
          <w:rFonts w:ascii="Times New Roman" w:hAnsi="Times New Roman"/>
          <w:color w:val="000000"/>
          <w:sz w:val="24"/>
          <w:szCs w:val="24"/>
        </w:rPr>
        <w:t>s sarun</w:t>
      </w:r>
      <w:r>
        <w:rPr>
          <w:rFonts w:ascii="Times New Roman" w:hAnsi="Times New Roman"/>
          <w:color w:val="000000"/>
          <w:sz w:val="24"/>
          <w:szCs w:val="24"/>
        </w:rPr>
        <w:t>ā</w:t>
      </w:r>
      <w:r w:rsidRPr="00A151EE">
        <w:rPr>
          <w:rFonts w:ascii="Times New Roman" w:hAnsi="Times New Roman"/>
          <w:color w:val="000000"/>
          <w:sz w:val="24"/>
          <w:szCs w:val="24"/>
        </w:rPr>
        <w:t>s mēdz lielīties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vēlas izlikties </w:t>
      </w:r>
      <w:r>
        <w:rPr>
          <w:rFonts w:ascii="Times New Roman" w:hAnsi="Times New Roman"/>
          <w:color w:val="000000"/>
          <w:sz w:val="24"/>
          <w:szCs w:val="24"/>
        </w:rPr>
        <w:t xml:space="preserve">par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varenākiem un </w:t>
      </w:r>
      <w:r>
        <w:rPr>
          <w:rFonts w:ascii="Times New Roman" w:hAnsi="Times New Roman"/>
          <w:color w:val="000000"/>
          <w:sz w:val="24"/>
          <w:szCs w:val="24"/>
        </w:rPr>
        <w:t>ietekmīgākie</w:t>
      </w:r>
      <w:r w:rsidRPr="00A151EE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nekā tie ir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patiesība. Savukārt citi cilvēki rīkojas pretēji </w:t>
      </w:r>
      <w:r>
        <w:rPr>
          <w:rFonts w:ascii="Times New Roman" w:hAnsi="Times New Roman"/>
          <w:color w:val="000000"/>
          <w:sz w:val="24"/>
          <w:szCs w:val="24"/>
        </w:rPr>
        <w:t>– izsakās, ka viņiem klājas daudz sliktāk, nekā ir patiesībā</w:t>
      </w:r>
      <w:r w:rsidRPr="00A151EE">
        <w:rPr>
          <w:rFonts w:ascii="Times New Roman" w:hAnsi="Times New Roman"/>
          <w:color w:val="000000"/>
          <w:sz w:val="24"/>
          <w:szCs w:val="24"/>
        </w:rPr>
        <w:t>. Daudzi cilvēki privāt</w:t>
      </w:r>
      <w:r>
        <w:rPr>
          <w:rFonts w:ascii="Times New Roman" w:hAnsi="Times New Roman"/>
          <w:color w:val="000000"/>
          <w:sz w:val="24"/>
          <w:szCs w:val="24"/>
        </w:rPr>
        <w:t>ā</w:t>
      </w:r>
      <w:r w:rsidRPr="00A151EE">
        <w:rPr>
          <w:rFonts w:ascii="Times New Roman" w:hAnsi="Times New Roman"/>
          <w:color w:val="000000"/>
          <w:sz w:val="24"/>
          <w:szCs w:val="24"/>
        </w:rPr>
        <w:t>s sarunās nesaka patiesību, jo nevēlas sarunu partneri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aizvainot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vai </w:t>
      </w:r>
      <w:r>
        <w:rPr>
          <w:rFonts w:ascii="Times New Roman" w:hAnsi="Times New Roman"/>
          <w:color w:val="000000"/>
          <w:sz w:val="24"/>
          <w:szCs w:val="24"/>
        </w:rPr>
        <w:t xml:space="preserve">to pret sevi noskaņot negatīvi, </w:t>
      </w:r>
      <w:r w:rsidRPr="00A151EE">
        <w:rPr>
          <w:rFonts w:ascii="Times New Roman" w:hAnsi="Times New Roman"/>
          <w:color w:val="000000"/>
          <w:sz w:val="24"/>
          <w:szCs w:val="24"/>
        </w:rPr>
        <w:t>vai</w:t>
      </w:r>
      <w:r>
        <w:rPr>
          <w:rFonts w:ascii="Times New Roman" w:hAnsi="Times New Roman"/>
          <w:color w:val="000000"/>
          <w:sz w:val="24"/>
          <w:szCs w:val="24"/>
        </w:rPr>
        <w:t xml:space="preserve"> arī</w:t>
      </w:r>
      <w:r w:rsidRPr="00A151EE">
        <w:rPr>
          <w:rFonts w:ascii="Times New Roman" w:hAnsi="Times New Roman"/>
          <w:color w:val="000000"/>
          <w:sz w:val="24"/>
          <w:szCs w:val="24"/>
        </w:rPr>
        <w:t>, lai nesaasinātu konfliktu</w:t>
      </w:r>
      <w:r>
        <w:rPr>
          <w:rFonts w:ascii="Times New Roman" w:hAnsi="Times New Roman"/>
          <w:color w:val="000000"/>
          <w:sz w:val="24"/>
          <w:szCs w:val="24"/>
        </w:rPr>
        <w:t xml:space="preserve"> utt.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Cilvēku dabā ir paspīlēt savus sasniegum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A151EE">
        <w:rPr>
          <w:rFonts w:ascii="Times New Roman" w:hAnsi="Times New Roman"/>
          <w:color w:val="000000"/>
          <w:sz w:val="24"/>
          <w:szCs w:val="24"/>
        </w:rPr>
        <w:t>s un noniecināt pretinieku sniegumus. Dau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A151EE">
        <w:rPr>
          <w:rFonts w:ascii="Times New Roman" w:hAnsi="Times New Roman"/>
          <w:color w:val="000000"/>
          <w:sz w:val="24"/>
          <w:szCs w:val="24"/>
        </w:rPr>
        <w:t>zu vadītāju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dabiska rīcība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pat privātās sarunās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ir sev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piedēvēt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savu padotu sasniegumus, bet sav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s kļūdas </w:t>
      </w:r>
      <w:r>
        <w:rPr>
          <w:rFonts w:ascii="Times New Roman" w:hAnsi="Times New Roman"/>
          <w:color w:val="000000"/>
          <w:sz w:val="24"/>
          <w:szCs w:val="24"/>
        </w:rPr>
        <w:t xml:space="preserve">uzdot par </w:t>
      </w:r>
      <w:r w:rsidRPr="00A151EE">
        <w:rPr>
          <w:rFonts w:ascii="Times New Roman" w:hAnsi="Times New Roman"/>
          <w:color w:val="000000"/>
          <w:sz w:val="24"/>
          <w:szCs w:val="24"/>
        </w:rPr>
        <w:t>padoto</w:t>
      </w:r>
      <w:r>
        <w:rPr>
          <w:rFonts w:ascii="Times New Roman" w:hAnsi="Times New Roman"/>
          <w:color w:val="000000"/>
          <w:sz w:val="24"/>
          <w:szCs w:val="24"/>
        </w:rPr>
        <w:t xml:space="preserve"> nemākulīgu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rīcību. 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Šāda rīcība nav skaista, bet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ir dziļi cilvēciska.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Cilvēka dabā ir noticēt tam</w:t>
      </w:r>
      <w:r w:rsidRPr="00A151EE">
        <w:rPr>
          <w:rFonts w:ascii="Times New Roman" w:hAnsi="Times New Roman"/>
          <w:color w:val="000000"/>
          <w:sz w:val="24"/>
          <w:szCs w:val="24"/>
        </w:rPr>
        <w:t>, kam cilvēks vēlas noticēt, bet neticēt faktiem un informācijai, kas ir pretrunā ar cilvēka simpātijām,</w:t>
      </w:r>
      <w:r>
        <w:rPr>
          <w:rFonts w:ascii="Times New Roman" w:hAnsi="Times New Roman"/>
          <w:color w:val="000000"/>
          <w:sz w:val="24"/>
          <w:szCs w:val="24"/>
        </w:rPr>
        <w:t xml:space="preserve"> uzskat</w:t>
      </w:r>
      <w:r w:rsidRPr="00A151EE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em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un priekš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A151EE">
        <w:rPr>
          <w:rFonts w:ascii="Times New Roman" w:hAnsi="Times New Roman"/>
          <w:color w:val="000000"/>
          <w:sz w:val="24"/>
          <w:szCs w:val="24"/>
        </w:rPr>
        <w:t>tatiem</w:t>
      </w:r>
      <w:r>
        <w:rPr>
          <w:rFonts w:ascii="Times New Roman" w:hAnsi="Times New Roman"/>
          <w:color w:val="000000"/>
          <w:sz w:val="24"/>
          <w:szCs w:val="24"/>
        </w:rPr>
        <w:t>. Privātā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s sarunas cilvēki ne vienmēr identificē, kad </w:t>
      </w:r>
      <w:r>
        <w:rPr>
          <w:rFonts w:ascii="Times New Roman" w:hAnsi="Times New Roman"/>
          <w:color w:val="000000"/>
          <w:sz w:val="24"/>
          <w:szCs w:val="24"/>
        </w:rPr>
        <w:t>iet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runa par aizdomām, baumām un minējumiem. </w:t>
      </w:r>
      <w:r>
        <w:rPr>
          <w:rFonts w:ascii="Times New Roman" w:hAnsi="Times New Roman"/>
          <w:color w:val="000000"/>
          <w:sz w:val="24"/>
          <w:szCs w:val="24"/>
        </w:rPr>
        <w:t>Privātās sarunā</w:t>
      </w:r>
      <w:r w:rsidRPr="00A151EE">
        <w:rPr>
          <w:rFonts w:ascii="Times New Roman" w:hAnsi="Times New Roman"/>
          <w:color w:val="000000"/>
          <w:sz w:val="24"/>
          <w:szCs w:val="24"/>
        </w:rPr>
        <w:t>s cilvēki parasti nemēdz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atsaukt iepriekšējas sarunās iztiektos nepatiesos faktus, pat tad, ja atklājas, ka viņu </w:t>
      </w:r>
      <w:r>
        <w:rPr>
          <w:rFonts w:ascii="Times New Roman" w:hAnsi="Times New Roman"/>
          <w:color w:val="000000"/>
          <w:sz w:val="24"/>
          <w:szCs w:val="24"/>
        </w:rPr>
        <w:t>iz</w:t>
      </w:r>
      <w:r w:rsidRPr="00A151EE">
        <w:rPr>
          <w:rFonts w:ascii="Times New Roman" w:hAnsi="Times New Roman"/>
          <w:color w:val="000000"/>
          <w:sz w:val="24"/>
          <w:szCs w:val="24"/>
        </w:rPr>
        <w:t>teiktie autoritatīvie apgalvojumi, kas patiesībā bija baumas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izr</w:t>
      </w:r>
      <w:r>
        <w:rPr>
          <w:rFonts w:ascii="Times New Roman" w:hAnsi="Times New Roman"/>
          <w:color w:val="000000"/>
          <w:sz w:val="24"/>
          <w:szCs w:val="24"/>
        </w:rPr>
        <w:t>ā</w:t>
      </w:r>
      <w:r w:rsidRPr="00A151EE">
        <w:rPr>
          <w:rFonts w:ascii="Times New Roman" w:hAnsi="Times New Roman"/>
          <w:color w:val="000000"/>
          <w:sz w:val="24"/>
          <w:szCs w:val="24"/>
        </w:rPr>
        <w:t>dījās nepatiesi.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Turpmāk</w:t>
      </w:r>
      <w:r>
        <w:rPr>
          <w:rFonts w:ascii="Times New Roman" w:hAnsi="Times New Roman"/>
          <w:color w:val="000000"/>
          <w:sz w:val="24"/>
          <w:szCs w:val="24"/>
        </w:rPr>
        <w:t>ajā</w:t>
      </w:r>
      <w:r w:rsidRPr="00A151EE">
        <w:rPr>
          <w:rFonts w:ascii="Times New Roman" w:hAnsi="Times New Roman"/>
          <w:color w:val="000000"/>
          <w:sz w:val="24"/>
          <w:szCs w:val="24"/>
        </w:rPr>
        <w:t>s sarun</w:t>
      </w:r>
      <w:r>
        <w:rPr>
          <w:rFonts w:ascii="Times New Roman" w:hAnsi="Times New Roman"/>
          <w:color w:val="000000"/>
          <w:sz w:val="24"/>
          <w:szCs w:val="24"/>
        </w:rPr>
        <w:t>ā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 xml:space="preserve">parasti </w:t>
      </w:r>
      <w:r w:rsidRPr="00A151EE">
        <w:rPr>
          <w:rFonts w:ascii="Times New Roman" w:hAnsi="Times New Roman"/>
          <w:color w:val="000000"/>
          <w:sz w:val="24"/>
          <w:szCs w:val="24"/>
        </w:rPr>
        <w:t>nedarbojas princips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obligāti atsaukt kā apgalvojumus izteiktās nepatiesās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baumas, bet cilvēku dabā ir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klusēt par pieļauta</w:t>
      </w:r>
      <w:r>
        <w:rPr>
          <w:rFonts w:ascii="Times New Roman" w:hAnsi="Times New Roman"/>
          <w:color w:val="000000"/>
          <w:sz w:val="24"/>
          <w:szCs w:val="24"/>
        </w:rPr>
        <w:t>jā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m kļūdām, cerot ka tās netiks pamanītas un ātri tiks aizmirstas. 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Cilvēka dabā ir uzdot nākotnē ieplānotu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notikum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s par jau notikušiem. Cilvēka dabā ir pagātnēs formā runāt par nākotnes notikumiem, kur </w:t>
      </w:r>
      <w:r>
        <w:rPr>
          <w:rFonts w:ascii="Times New Roman" w:hAnsi="Times New Roman"/>
          <w:color w:val="000000"/>
          <w:sz w:val="24"/>
          <w:szCs w:val="24"/>
        </w:rPr>
        <w:t xml:space="preserve">lietot pagātnes formu attiecībā uz notikumiem, kuri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vēl </w:t>
      </w:r>
      <w:r>
        <w:rPr>
          <w:rFonts w:ascii="Times New Roman" w:hAnsi="Times New Roman"/>
          <w:color w:val="000000"/>
          <w:sz w:val="24"/>
          <w:szCs w:val="24"/>
        </w:rPr>
        <w:t xml:space="preserve">nav pat sākti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un kuri iespējams nekad</w:t>
      </w:r>
      <w:r>
        <w:rPr>
          <w:rFonts w:ascii="Times New Roman" w:hAnsi="Times New Roman"/>
          <w:color w:val="000000"/>
          <w:sz w:val="24"/>
          <w:szCs w:val="24"/>
        </w:rPr>
        <w:t xml:space="preserve"> nenotiks</w:t>
      </w:r>
      <w:r w:rsidRPr="00A151EE">
        <w:rPr>
          <w:rFonts w:ascii="Times New Roman" w:hAnsi="Times New Roman"/>
          <w:color w:val="000000"/>
          <w:sz w:val="24"/>
          <w:szCs w:val="24"/>
        </w:rPr>
        <w:t>.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Cilvēka dabā ir sajaukt vārdus terminus un īpašvārdus. Cilvēka dabā ir laiku pa laikam pārteikties un neizlabot izteikto.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Cilvēka dabā ir laiku pa laikam kļūdīties nosaucot uzvārdus, valstu vai uzņēmumu nosaukumus, </w:t>
      </w:r>
      <w:r>
        <w:rPr>
          <w:rFonts w:ascii="Times New Roman" w:hAnsi="Times New Roman"/>
          <w:color w:val="000000"/>
          <w:sz w:val="24"/>
          <w:szCs w:val="24"/>
        </w:rPr>
        <w:t>kā arī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gada skaitļus. Cilvēki daudz labāk atceras notikumu secību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nekā konkrētu gada skaitli.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Cilvēki var iegūt pārliecību par kādas aplamas informācijas patiesumu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un ilgstoši izplatīt aplamu informāciju </w:t>
      </w:r>
      <w:r>
        <w:rPr>
          <w:rFonts w:ascii="Times New Roman" w:hAnsi="Times New Roman"/>
          <w:color w:val="000000"/>
          <w:sz w:val="24"/>
          <w:szCs w:val="24"/>
        </w:rPr>
        <w:t>visu laiku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ticot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ka </w:t>
      </w:r>
      <w:r>
        <w:rPr>
          <w:rFonts w:ascii="Times New Roman" w:hAnsi="Times New Roman"/>
          <w:color w:val="000000"/>
          <w:sz w:val="24"/>
          <w:szCs w:val="24"/>
        </w:rPr>
        <w:t>izplatītā informācija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ir patiesa.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Cilvēki ne vienmēr seko notiku</w:t>
      </w:r>
      <w:r>
        <w:rPr>
          <w:rFonts w:ascii="Times New Roman" w:hAnsi="Times New Roman"/>
          <w:color w:val="000000"/>
          <w:sz w:val="24"/>
          <w:szCs w:val="24"/>
        </w:rPr>
        <w:t>mu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attīstībai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Ja kādu apstākļu iespaidā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agrāk patiesais apgalvojums (laimīga laulība) vairāk nav patiess (tikko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šķīrušies) , tad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daudzi cilvēki ilgstoši turpina izplatīt iepriekšējo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A151EE">
        <w:rPr>
          <w:rFonts w:ascii="Times New Roman" w:hAnsi="Times New Roman"/>
          <w:color w:val="000000"/>
          <w:sz w:val="24"/>
          <w:szCs w:val="24"/>
        </w:rPr>
        <w:t>nu jau maldīgo apgalvojumu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A151EE">
        <w:rPr>
          <w:rFonts w:ascii="Times New Roman" w:hAnsi="Times New Roman"/>
          <w:color w:val="000000"/>
          <w:sz w:val="24"/>
          <w:szCs w:val="24"/>
        </w:rPr>
        <w:t>, jo vien</w:t>
      </w:r>
      <w:r>
        <w:rPr>
          <w:rFonts w:ascii="Times New Roman" w:hAnsi="Times New Roman"/>
          <w:color w:val="000000"/>
          <w:sz w:val="24"/>
          <w:szCs w:val="24"/>
        </w:rPr>
        <w:t xml:space="preserve">kārši nezina par apstākļu maiņu </w:t>
      </w:r>
      <w:r w:rsidRPr="00A151EE">
        <w:rPr>
          <w:rFonts w:ascii="Times New Roman" w:hAnsi="Times New Roman"/>
          <w:color w:val="000000"/>
          <w:sz w:val="24"/>
          <w:szCs w:val="24"/>
        </w:rPr>
        <w:t>utt.</w:t>
      </w:r>
    </w:p>
    <w:p w:rsidR="00614B1F" w:rsidRPr="00A151EE" w:rsidRDefault="00614B1F" w:rsidP="00614B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lastRenderedPageBreak/>
        <w:t>Savstarpēji labai pazīstami cilvēki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savstarpējā saziņa lietot izteicienus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apzīmējumus, saīsinājumus, eifēmismus un vārdkopas, kura ir saprotamas tikai attiecīgajā vidē. Cilvēki individuālajā saskarsmē var izmantot ne tikai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>formālo gramatiku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 bet plaši lietot teikumus ar reducētu un nepilnu struktūru, žargonu un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valodas pragmatiku. </w:t>
      </w:r>
    </w:p>
    <w:p w:rsidR="00614B1F" w:rsidRPr="00A151EE" w:rsidRDefault="00614B1F" w:rsidP="00614B1F">
      <w:pPr>
        <w:spacing w:after="0"/>
        <w:rPr>
          <w:rFonts w:ascii="Times New Roman" w:hAnsi="Times New Roman"/>
          <w:sz w:val="24"/>
          <w:szCs w:val="24"/>
        </w:rPr>
      </w:pPr>
      <w:r w:rsidRPr="00A151EE">
        <w:rPr>
          <w:rFonts w:ascii="Times New Roman" w:hAnsi="Times New Roman"/>
          <w:color w:val="000000"/>
          <w:sz w:val="24"/>
          <w:szCs w:val="24"/>
        </w:rPr>
        <w:t>Cilvēki mēdz jokot, parodēt un āzēt viens otru. Latviešu sadzīves jokos ir normāli personificēts sabiedrība plaši apspriestu noziegumu līdzdalību</w:t>
      </w:r>
      <w:r>
        <w:rPr>
          <w:rFonts w:ascii="Times New Roman" w:hAnsi="Times New Roman"/>
          <w:color w:val="000000"/>
          <w:sz w:val="24"/>
          <w:szCs w:val="24"/>
        </w:rPr>
        <w:t xml:space="preserve">, piedēvējot noziegumu </w:t>
      </w:r>
      <w:r w:rsidRPr="00A151EE">
        <w:rPr>
          <w:rFonts w:ascii="Times New Roman" w:hAnsi="Times New Roman"/>
          <w:color w:val="000000"/>
          <w:sz w:val="24"/>
          <w:szCs w:val="24"/>
        </w:rPr>
        <w:t>vainu</w:t>
      </w:r>
      <w:r>
        <w:rPr>
          <w:rFonts w:ascii="Times New Roman" w:hAnsi="Times New Roman"/>
          <w:color w:val="000000"/>
          <w:sz w:val="24"/>
          <w:szCs w:val="24"/>
        </w:rPr>
        <w:t xml:space="preserve"> (vai līdzdalību) </w:t>
      </w:r>
      <w:r w:rsidRPr="00A151EE">
        <w:rPr>
          <w:rFonts w:ascii="Times New Roman" w:hAnsi="Times New Roman"/>
          <w:color w:val="000000"/>
          <w:sz w:val="24"/>
          <w:szCs w:val="24"/>
        </w:rPr>
        <w:t xml:space="preserve">sev vai saviem sarunas partneriem. </w:t>
      </w:r>
    </w:p>
    <w:p w:rsidR="00614B1F" w:rsidRPr="00A151EE" w:rsidRDefault="00614B1F" w:rsidP="00614B1F">
      <w:pPr>
        <w:spacing w:after="0"/>
        <w:rPr>
          <w:rFonts w:ascii="Times New Roman" w:hAnsi="Times New Roman"/>
          <w:sz w:val="24"/>
          <w:szCs w:val="24"/>
        </w:rPr>
      </w:pPr>
      <w:r w:rsidRPr="00A151EE">
        <w:rPr>
          <w:rFonts w:ascii="Times New Roman" w:hAnsi="Times New Roman"/>
          <w:sz w:val="24"/>
          <w:szCs w:val="24"/>
        </w:rPr>
        <w:t>Pie šādiem apstākļiem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cilvēku privāto sarunu ierakstus vērtēt pēc tiem, kritērijiem, kādi tiek piemēroti liecības došanai ties</w:t>
      </w:r>
      <w:r>
        <w:rPr>
          <w:rFonts w:ascii="Times New Roman" w:hAnsi="Times New Roman"/>
          <w:sz w:val="24"/>
          <w:szCs w:val="24"/>
        </w:rPr>
        <w:t>ā</w:t>
      </w:r>
      <w:r w:rsidRPr="00A151EE">
        <w:rPr>
          <w:rFonts w:ascii="Times New Roman" w:hAnsi="Times New Roman"/>
          <w:sz w:val="24"/>
          <w:szCs w:val="24"/>
        </w:rPr>
        <w:t xml:space="preserve"> vai publiskām politiskām runām</w:t>
      </w:r>
      <w:r>
        <w:rPr>
          <w:rFonts w:ascii="Times New Roman" w:hAnsi="Times New Roman"/>
          <w:sz w:val="24"/>
          <w:szCs w:val="24"/>
        </w:rPr>
        <w:t>,</w:t>
      </w:r>
      <w:r w:rsidRPr="00A151EE">
        <w:rPr>
          <w:rFonts w:ascii="Times New Roman" w:hAnsi="Times New Roman"/>
          <w:sz w:val="24"/>
          <w:szCs w:val="24"/>
        </w:rPr>
        <w:t xml:space="preserve"> ir neprofesionalitātes, diletantisma un pilnīgas aprobežotības pazīme.</w:t>
      </w:r>
    </w:p>
    <w:p w:rsidR="00614B1F" w:rsidRPr="00A151EE" w:rsidRDefault="00614B1F" w:rsidP="00614B1F">
      <w:pPr>
        <w:spacing w:after="0"/>
        <w:rPr>
          <w:rFonts w:ascii="Times New Roman" w:hAnsi="Times New Roman"/>
          <w:sz w:val="24"/>
          <w:szCs w:val="24"/>
        </w:rPr>
      </w:pPr>
      <w:r w:rsidRPr="00A151EE">
        <w:rPr>
          <w:rFonts w:ascii="Times New Roman" w:hAnsi="Times New Roman"/>
          <w:sz w:val="24"/>
          <w:szCs w:val="24"/>
        </w:rPr>
        <w:t>Publiskojot privātu sarunu ierakstus un piemērojot tiem publisku runu vai tiesu liecību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kritērijus ir precīza manipulācija, jo lielākā daļa Latvijas lasītāju, skatītāju un klausītāju ne</w:t>
      </w:r>
      <w:r>
        <w:rPr>
          <w:rFonts w:ascii="Times New Roman" w:hAnsi="Times New Roman"/>
          <w:sz w:val="24"/>
          <w:szCs w:val="24"/>
        </w:rPr>
        <w:t>sa</w:t>
      </w:r>
      <w:r w:rsidRPr="00A151EE">
        <w:rPr>
          <w:rFonts w:ascii="Times New Roman" w:hAnsi="Times New Roman"/>
          <w:sz w:val="24"/>
          <w:szCs w:val="24"/>
        </w:rPr>
        <w:t>prot nianses starp pazīstamu personu teikto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privātā sarunā un pazīstamu personu publisk</w:t>
      </w:r>
      <w:r>
        <w:rPr>
          <w:rFonts w:ascii="Times New Roman" w:hAnsi="Times New Roman"/>
          <w:sz w:val="24"/>
          <w:szCs w:val="24"/>
        </w:rPr>
        <w:t>ām</w:t>
      </w:r>
      <w:r w:rsidRPr="00A151EE">
        <w:rPr>
          <w:rFonts w:ascii="Times New Roman" w:hAnsi="Times New Roman"/>
          <w:sz w:val="24"/>
          <w:szCs w:val="24"/>
        </w:rPr>
        <w:t xml:space="preserve"> run</w:t>
      </w:r>
      <w:r>
        <w:rPr>
          <w:rFonts w:ascii="Times New Roman" w:hAnsi="Times New Roman"/>
          <w:sz w:val="24"/>
          <w:szCs w:val="24"/>
        </w:rPr>
        <w:t>ām</w:t>
      </w:r>
      <w:r w:rsidRPr="00A151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Tāpēc 99</w:t>
      </w:r>
      <w:r w:rsidRPr="00A151EE">
        <w:rPr>
          <w:rFonts w:ascii="Times New Roman" w:hAnsi="Times New Roman"/>
          <w:sz w:val="24"/>
          <w:szCs w:val="24"/>
        </w:rPr>
        <w:t>% no lasītājiem, skatītājiem un klausītājiem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jebkurus publiskotus politiķa izteikumus vērtēs ar līdzīgiem kritērijiem, kādi tiek piemēroti publiskām un politiskam runām</w:t>
      </w:r>
      <w:r>
        <w:rPr>
          <w:rFonts w:ascii="Times New Roman" w:hAnsi="Times New Roman"/>
          <w:sz w:val="24"/>
          <w:szCs w:val="24"/>
        </w:rPr>
        <w:t>,</w:t>
      </w:r>
      <w:r w:rsidRPr="00A151EE">
        <w:rPr>
          <w:rFonts w:ascii="Times New Roman" w:hAnsi="Times New Roman"/>
          <w:sz w:val="24"/>
          <w:szCs w:val="24"/>
        </w:rPr>
        <w:t xml:space="preserve"> publiskam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intervijām vai publiskām debatēm.</w:t>
      </w:r>
    </w:p>
    <w:p w:rsidR="00614B1F" w:rsidRPr="00A151EE" w:rsidRDefault="00614B1F" w:rsidP="00614B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p</w:t>
      </w:r>
      <w:r w:rsidRPr="00A151EE">
        <w:rPr>
          <w:rFonts w:ascii="Times New Roman" w:hAnsi="Times New Roman"/>
          <w:sz w:val="24"/>
          <w:szCs w:val="24"/>
        </w:rPr>
        <w:t xml:space="preserve">ersonas, kuras savā rīcībā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A151EE">
        <w:rPr>
          <w:rFonts w:ascii="Times New Roman" w:hAnsi="Times New Roman"/>
          <w:sz w:val="24"/>
          <w:szCs w:val="24"/>
        </w:rPr>
        <w:t>ieg</w:t>
      </w:r>
      <w:r>
        <w:rPr>
          <w:rFonts w:ascii="Times New Roman" w:hAnsi="Times New Roman"/>
          <w:sz w:val="24"/>
          <w:szCs w:val="24"/>
        </w:rPr>
        <w:t>uvušas</w:t>
      </w:r>
      <w:r w:rsidRPr="00A151EE">
        <w:rPr>
          <w:rFonts w:ascii="Times New Roman" w:hAnsi="Times New Roman"/>
          <w:sz w:val="24"/>
          <w:szCs w:val="24"/>
        </w:rPr>
        <w:t xml:space="preserve"> citu personu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privātu sarunu ierakstus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51E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os</w:t>
      </w:r>
      <w:r w:rsidRPr="00A151EE">
        <w:rPr>
          <w:rFonts w:ascii="Times New Roman" w:hAnsi="Times New Roman"/>
          <w:sz w:val="24"/>
          <w:szCs w:val="24"/>
        </w:rPr>
        <w:t xml:space="preserve"> publisko apgalvo</w:t>
      </w:r>
      <w:r>
        <w:rPr>
          <w:rFonts w:ascii="Times New Roman" w:hAnsi="Times New Roman"/>
          <w:sz w:val="24"/>
          <w:szCs w:val="24"/>
        </w:rPr>
        <w:t>jot</w:t>
      </w:r>
      <w:r w:rsidRPr="00A151E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</w:t>
      </w:r>
      <w:r w:rsidRPr="00A151EE">
        <w:rPr>
          <w:rFonts w:ascii="Times New Roman" w:hAnsi="Times New Roman"/>
          <w:sz w:val="24"/>
          <w:szCs w:val="24"/>
        </w:rPr>
        <w:t xml:space="preserve"> viss, kas tur ir teikts</w:t>
      </w:r>
      <w:r>
        <w:rPr>
          <w:rFonts w:ascii="Times New Roman" w:hAnsi="Times New Roman"/>
          <w:sz w:val="24"/>
          <w:szCs w:val="24"/>
        </w:rPr>
        <w:t xml:space="preserve">, atbilst </w:t>
      </w:r>
      <w:r w:rsidRPr="00A151EE">
        <w:rPr>
          <w:rFonts w:ascii="Times New Roman" w:hAnsi="Times New Roman"/>
          <w:sz w:val="24"/>
          <w:szCs w:val="24"/>
        </w:rPr>
        <w:t>patiesība</w:t>
      </w:r>
      <w:r>
        <w:rPr>
          <w:rFonts w:ascii="Times New Roman" w:hAnsi="Times New Roman"/>
          <w:sz w:val="24"/>
          <w:szCs w:val="24"/>
        </w:rPr>
        <w:t xml:space="preserve">i, tad tās </w:t>
      </w:r>
      <w:r w:rsidRPr="00A151EE">
        <w:rPr>
          <w:rFonts w:ascii="Times New Roman" w:hAnsi="Times New Roman"/>
          <w:sz w:val="24"/>
          <w:szCs w:val="24"/>
        </w:rPr>
        <w:t>maldina sabiedrību. Korektam masu informācijas līdzeklim pirms publicēt privātās sarunās izteiktus apgalvojumus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jāpārbauda apgalvojuma patiesums.</w:t>
      </w:r>
    </w:p>
    <w:p w:rsidR="00614B1F" w:rsidRPr="00A151EE" w:rsidRDefault="00614B1F" w:rsidP="00614B1F">
      <w:pPr>
        <w:spacing w:after="0"/>
        <w:rPr>
          <w:rFonts w:ascii="Times New Roman" w:hAnsi="Times New Roman"/>
          <w:sz w:val="24"/>
          <w:szCs w:val="24"/>
        </w:rPr>
      </w:pPr>
      <w:r w:rsidRPr="00A151EE">
        <w:rPr>
          <w:rFonts w:ascii="Times New Roman" w:hAnsi="Times New Roman"/>
          <w:sz w:val="24"/>
          <w:szCs w:val="24"/>
        </w:rPr>
        <w:t>Pat tad, ja tiek pieradīts, ka privātā sarunā šāds apgalvojums tika izteikts, tas nepierāda privātā sarunā izteikto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 xml:space="preserve">apgalvojumu </w:t>
      </w:r>
      <w:r>
        <w:rPr>
          <w:rFonts w:ascii="Times New Roman" w:hAnsi="Times New Roman"/>
          <w:sz w:val="24"/>
          <w:szCs w:val="24"/>
        </w:rPr>
        <w:t>patie</w:t>
      </w:r>
      <w:r w:rsidRPr="00A151E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 w:rsidRPr="00A151EE">
        <w:rPr>
          <w:rFonts w:ascii="Times New Roman" w:hAnsi="Times New Roman"/>
          <w:sz w:val="24"/>
          <w:szCs w:val="24"/>
        </w:rPr>
        <w:t xml:space="preserve">mus. </w:t>
      </w:r>
      <w:proofErr w:type="spellStart"/>
      <w:r w:rsidRPr="00A151EE">
        <w:rPr>
          <w:rFonts w:ascii="Times New Roman" w:hAnsi="Times New Roman"/>
          <w:sz w:val="24"/>
          <w:szCs w:val="24"/>
        </w:rPr>
        <w:t>Wikeleaks</w:t>
      </w:r>
      <w:proofErr w:type="spellEnd"/>
      <w:r w:rsidRPr="00A151EE">
        <w:rPr>
          <w:rFonts w:ascii="Times New Roman" w:hAnsi="Times New Roman"/>
          <w:sz w:val="24"/>
          <w:szCs w:val="24"/>
        </w:rPr>
        <w:t xml:space="preserve"> publiskoja</w:t>
      </w:r>
      <w:r>
        <w:rPr>
          <w:rFonts w:ascii="Times New Roman" w:hAnsi="Times New Roman"/>
          <w:sz w:val="24"/>
          <w:szCs w:val="24"/>
        </w:rPr>
        <w:t xml:space="preserve"> tūkstošiem </w:t>
      </w:r>
      <w:r w:rsidRPr="00A151EE">
        <w:rPr>
          <w:rFonts w:ascii="Times New Roman" w:hAnsi="Times New Roman"/>
          <w:sz w:val="24"/>
          <w:szCs w:val="24"/>
        </w:rPr>
        <w:t>ASV vēstniecību ziņojum</w:t>
      </w:r>
      <w:r>
        <w:rPr>
          <w:rFonts w:ascii="Times New Roman" w:hAnsi="Times New Roman"/>
          <w:sz w:val="24"/>
          <w:szCs w:val="24"/>
        </w:rPr>
        <w:t>us</w:t>
      </w:r>
      <w:r w:rsidRPr="00A151EE">
        <w:rPr>
          <w:rFonts w:ascii="Times New Roman" w:hAnsi="Times New Roman"/>
          <w:sz w:val="24"/>
          <w:szCs w:val="24"/>
        </w:rPr>
        <w:t>. Patiesībai atbilst fakts, ka attiecīgajā datumā attiecīgā vēstniecība uz ASV Valsts departamentu šādu ziņojumu nosūtīja.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1EE">
        <w:rPr>
          <w:rFonts w:ascii="Times New Roman" w:hAnsi="Times New Roman"/>
          <w:sz w:val="24"/>
          <w:szCs w:val="24"/>
        </w:rPr>
        <w:t>Ziņojuma nosūtīšanas fakts nav pierādījums ziņojuma satura patiesumam. Daudzi ASV vēstniecību ziņojumi saturēja nepatiesas un nepārbaudītas ziņas, kuras ziņojumu sacerētāji, bija</w:t>
      </w:r>
      <w:r>
        <w:rPr>
          <w:rFonts w:ascii="Times New Roman" w:hAnsi="Times New Roman"/>
          <w:sz w:val="24"/>
          <w:szCs w:val="24"/>
        </w:rPr>
        <w:t>,</w:t>
      </w:r>
      <w:r w:rsidRPr="00A15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tikai viņiem vien zināmu motīvu vadīti, </w:t>
      </w:r>
      <w:r w:rsidRPr="00A151EE">
        <w:rPr>
          <w:rFonts w:ascii="Times New Roman" w:hAnsi="Times New Roman"/>
          <w:sz w:val="24"/>
          <w:szCs w:val="24"/>
        </w:rPr>
        <w:t xml:space="preserve">ierakstījuši savos ziņojumos. </w:t>
      </w:r>
    </w:p>
    <w:p w:rsidR="00614B1F" w:rsidRDefault="00614B1F"/>
    <w:sectPr w:rsidR="00614B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F"/>
    <w:rsid w:val="00584BA1"/>
    <w:rsid w:val="00614B1F"/>
    <w:rsid w:val="00A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D4DBCE-0E53-460F-B268-C8E84D8D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Paiders</dc:creator>
  <cp:keywords/>
  <dc:description/>
  <cp:lastModifiedBy>Inguna Sudraba</cp:lastModifiedBy>
  <cp:revision>2</cp:revision>
  <dcterms:created xsi:type="dcterms:W3CDTF">2017-09-19T15:13:00Z</dcterms:created>
  <dcterms:modified xsi:type="dcterms:W3CDTF">2017-09-19T15:13:00Z</dcterms:modified>
</cp:coreProperties>
</file>